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3"/>
        <w:gridCol w:w="4026"/>
        <w:gridCol w:w="3859"/>
      </w:tblGrid>
      <w:tr w:rsidR="00410BDF" w:rsidRPr="00853BEA" w14:paraId="0E16241B" w14:textId="77777777">
        <w:trPr>
          <w:trHeight w:val="1194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  <w:vAlign w:val="center"/>
          </w:tcPr>
          <w:p w14:paraId="39F58548" w14:textId="77777777" w:rsidR="00410BDF" w:rsidRPr="00853BEA" w:rsidRDefault="005532F0" w:rsidP="00F7331A">
            <w:pPr>
              <w:jc w:val="both"/>
              <w:rPr>
                <w:lang w:val="tr-TR"/>
              </w:rPr>
            </w:pPr>
            <w:r w:rsidRPr="00853BEA">
              <w:rPr>
                <w:rFonts w:ascii="Arial" w:hAnsi="Arial"/>
                <w:sz w:val="18"/>
                <w:szCs w:val="18"/>
                <w:lang w:val="tr-TR"/>
              </w:rPr>
              <w:t xml:space="preserve">           </w:t>
            </w:r>
            <w:r w:rsidRPr="00853BEA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634FDFA1" wp14:editId="0A431E99">
                  <wp:extent cx="1250391" cy="52902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91" cy="5290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6FA65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Kemankeş Karamustafa Paşa Mah.,</w:t>
            </w:r>
          </w:p>
          <w:p w14:paraId="75C0A2FE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Mumhane Cad., No:50, K:2, </w:t>
            </w:r>
          </w:p>
          <w:p w14:paraId="7A39F437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34425, Beyoğlu, İstanbul </w:t>
            </w:r>
          </w:p>
          <w:p w14:paraId="1C5ACB42" w14:textId="77777777" w:rsidR="00410BDF" w:rsidRPr="00853BEA" w:rsidRDefault="00FE28DD" w:rsidP="00F7331A">
            <w:pPr>
              <w:jc w:val="right"/>
              <w:rPr>
                <w:lang w:val="tr-TR"/>
              </w:rPr>
            </w:pPr>
            <w:hyperlink r:id="rId7" w:history="1">
              <w:r w:rsidR="00F7331A" w:rsidRPr="00853BEA">
                <w:rPr>
                  <w:rStyle w:val="Hyperlink"/>
                  <w:rFonts w:ascii="Calibri" w:eastAsia="Times" w:hAnsi="Calibri" w:cs="Arial"/>
                  <w:noProof/>
                  <w:color w:val="auto"/>
                  <w:sz w:val="18"/>
                  <w:szCs w:val="18"/>
                  <w:lang w:val="tr-TR"/>
                </w:rPr>
                <w:t>www.artxist.com</w:t>
              </w:r>
            </w:hyperlink>
            <w:r w:rsidR="00F7331A"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, info@artxist.com</w:t>
            </w:r>
          </w:p>
        </w:tc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16BD2" w14:textId="77777777" w:rsidR="005F4EF0" w:rsidRDefault="005F4EF0" w:rsidP="00FA7CE5">
            <w:pPr>
              <w:rPr>
                <w:rFonts w:ascii="Arial" w:hAnsi="Arial"/>
                <w:sz w:val="22"/>
                <w:szCs w:val="22"/>
                <w:lang w:val="tr-TR"/>
              </w:rPr>
            </w:pPr>
          </w:p>
          <w:p w14:paraId="62345E65" w14:textId="4395F427" w:rsidR="005F4EF0" w:rsidRPr="00853BEA" w:rsidRDefault="005F4EF0">
            <w:pPr>
              <w:jc w:val="center"/>
              <w:rPr>
                <w:lang w:val="tr-TR"/>
              </w:rPr>
            </w:pPr>
            <w:r>
              <w:rPr>
                <w:rFonts w:ascii="Arial" w:hAnsi="Arial"/>
                <w:sz w:val="22"/>
                <w:szCs w:val="22"/>
                <w:lang w:val="tr-TR"/>
              </w:rPr>
              <w:t>PRESS RELEASE</w:t>
            </w:r>
          </w:p>
        </w:tc>
      </w:tr>
    </w:tbl>
    <w:p w14:paraId="0273EA5E" w14:textId="77777777" w:rsidR="00410BDF" w:rsidRPr="00853BEA" w:rsidRDefault="00410BDF">
      <w:pPr>
        <w:rPr>
          <w:lang w:val="tr-TR"/>
        </w:rPr>
      </w:pPr>
    </w:p>
    <w:p w14:paraId="33F2C15C" w14:textId="77777777" w:rsidR="00410BDF" w:rsidRPr="00853BEA" w:rsidRDefault="00410BDF">
      <w:pPr>
        <w:rPr>
          <w:sz w:val="22"/>
          <w:szCs w:val="22"/>
          <w:lang w:val="tr-TR"/>
        </w:rPr>
      </w:pPr>
    </w:p>
    <w:p w14:paraId="75B6D98A" w14:textId="49C2F453" w:rsidR="009E7F8C" w:rsidRPr="009E7F8C" w:rsidRDefault="009E7F8C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>Tayfun Gülnar’s second solo exhibition “</w:t>
      </w:r>
      <w:r>
        <w:rPr>
          <w:rFonts w:ascii="Helvetica" w:hAnsi="Helvetica"/>
          <w:b/>
          <w:bCs/>
          <w:i/>
          <w:sz w:val="22"/>
          <w:szCs w:val="22"/>
          <w:lang w:val="tr-TR"/>
        </w:rPr>
        <w:t>A Momentary Silence</w:t>
      </w:r>
      <w:r>
        <w:rPr>
          <w:rFonts w:ascii="Helvetica" w:hAnsi="Helvetica"/>
          <w:b/>
          <w:bCs/>
          <w:sz w:val="22"/>
          <w:szCs w:val="22"/>
          <w:lang w:val="tr-TR"/>
        </w:rPr>
        <w:t xml:space="preserve">” to be held at </w:t>
      </w:r>
      <w:r w:rsidR="00044141">
        <w:rPr>
          <w:rFonts w:ascii="Helvetica" w:hAnsi="Helvetica"/>
          <w:b/>
          <w:bCs/>
          <w:sz w:val="22"/>
          <w:szCs w:val="22"/>
          <w:lang w:val="tr-TR"/>
        </w:rPr>
        <w:br/>
      </w:r>
      <w:r w:rsidRPr="00853BEA">
        <w:rPr>
          <w:rFonts w:ascii="Helvetica" w:hAnsi="Helvetica"/>
          <w:b/>
          <w:bCs/>
          <w:color w:val="FF0000"/>
          <w:sz w:val="22"/>
          <w:szCs w:val="22"/>
          <w:u w:color="FF0000"/>
          <w:lang w:val="tr-TR"/>
        </w:rPr>
        <w:t>x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>-</w:t>
      </w:r>
      <w:proofErr w:type="spellStart"/>
      <w:r w:rsidRPr="00853BEA">
        <w:rPr>
          <w:rFonts w:ascii="Helvetica" w:hAnsi="Helvetica"/>
          <w:b/>
          <w:bCs/>
          <w:sz w:val="22"/>
          <w:szCs w:val="22"/>
          <w:lang w:val="tr-TR"/>
        </w:rPr>
        <w:t>ist</w:t>
      </w:r>
      <w:proofErr w:type="spellEnd"/>
      <w:r>
        <w:rPr>
          <w:rFonts w:ascii="Helvetica" w:hAnsi="Helvetica"/>
          <w:b/>
          <w:bCs/>
          <w:sz w:val="22"/>
          <w:szCs w:val="22"/>
          <w:lang w:val="tr-TR"/>
        </w:rPr>
        <w:t xml:space="preserve"> will meet the audience between October 24 – December 7, 2019.</w:t>
      </w:r>
    </w:p>
    <w:p w14:paraId="687CF97B" w14:textId="77777777" w:rsidR="00410BDF" w:rsidRPr="00853BEA" w:rsidRDefault="00410BDF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</w:p>
    <w:p w14:paraId="1D7BC23F" w14:textId="77777777" w:rsidR="00410BDF" w:rsidRPr="00853BEA" w:rsidRDefault="00E50868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  <w:lang w:val="tr-TR"/>
        </w:rPr>
      </w:pPr>
      <w:r>
        <w:rPr>
          <w:rFonts w:ascii="Helvetica" w:hAnsi="Helvetica"/>
          <w:b/>
          <w:color w:val="CC0004"/>
          <w:u w:color="DA0000"/>
          <w:lang w:val="tr-TR"/>
        </w:rPr>
        <w:t>TAYFUN GÜLNAR</w:t>
      </w:r>
    </w:p>
    <w:p w14:paraId="5DE90489" w14:textId="4F5FF41B" w:rsidR="00B22A8B" w:rsidRPr="00853BEA" w:rsidRDefault="00B22A8B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  <w:lang w:val="tr-TR"/>
        </w:rPr>
      </w:pPr>
      <w:r>
        <w:rPr>
          <w:rFonts w:ascii="Helvetica" w:hAnsi="Helvetica"/>
          <w:b/>
          <w:color w:val="CC0004"/>
          <w:u w:color="DA0000"/>
          <w:lang w:val="tr-TR"/>
        </w:rPr>
        <w:t>A MOMENTARY SILENCE</w:t>
      </w:r>
    </w:p>
    <w:p w14:paraId="2D0AB186" w14:textId="77777777" w:rsidR="00BC7459" w:rsidRDefault="00BC7459" w:rsidP="003E4098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2153586D" w14:textId="791214D4" w:rsidR="00CF6BF7" w:rsidRDefault="00BC7459" w:rsidP="003E4098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 xml:space="preserve">Setting up dystopian scenes in his works, Tayfun Gülnar </w:t>
      </w:r>
      <w:r w:rsidR="00082C66">
        <w:rPr>
          <w:rFonts w:ascii="Helvetica" w:hAnsi="Helvetica"/>
          <w:sz w:val="22"/>
          <w:szCs w:val="22"/>
          <w:lang w:val="tr-TR"/>
        </w:rPr>
        <w:t xml:space="preserve">connects with </w:t>
      </w:r>
      <w:r>
        <w:rPr>
          <w:rFonts w:ascii="Helvetica" w:hAnsi="Helvetica"/>
          <w:sz w:val="22"/>
          <w:szCs w:val="22"/>
          <w:lang w:val="tr-TR"/>
        </w:rPr>
        <w:t xml:space="preserve">his previous series </w:t>
      </w:r>
      <w:r w:rsidR="00B66E57">
        <w:rPr>
          <w:rFonts w:ascii="Helvetica" w:hAnsi="Helvetica"/>
          <w:sz w:val="22"/>
          <w:szCs w:val="22"/>
          <w:lang w:val="tr-TR"/>
        </w:rPr>
        <w:t xml:space="preserve">in his second solo exhibition at </w:t>
      </w:r>
      <w:r w:rsidR="00B66E57" w:rsidRPr="00853BEA">
        <w:rPr>
          <w:rFonts w:ascii="Helvetica" w:hAnsi="Helvetica"/>
          <w:color w:val="FF0000"/>
          <w:sz w:val="22"/>
          <w:szCs w:val="22"/>
          <w:u w:color="FF0000"/>
          <w:lang w:val="tr-TR"/>
        </w:rPr>
        <w:t>x</w:t>
      </w:r>
      <w:r w:rsidR="00B66E57" w:rsidRPr="00853BEA">
        <w:rPr>
          <w:rFonts w:ascii="Helvetica" w:hAnsi="Helvetica"/>
          <w:sz w:val="22"/>
          <w:szCs w:val="22"/>
          <w:lang w:val="tr-TR"/>
        </w:rPr>
        <w:t>-ist</w:t>
      </w:r>
      <w:r w:rsidR="00B66E57">
        <w:rPr>
          <w:rFonts w:ascii="Helvetica" w:hAnsi="Helvetica"/>
          <w:sz w:val="22"/>
          <w:szCs w:val="22"/>
          <w:lang w:val="tr-TR"/>
        </w:rPr>
        <w:t xml:space="preserve"> </w:t>
      </w:r>
      <w:r>
        <w:rPr>
          <w:rFonts w:ascii="Helvetica" w:hAnsi="Helvetica"/>
          <w:sz w:val="22"/>
          <w:szCs w:val="22"/>
          <w:lang w:val="tr-TR"/>
        </w:rPr>
        <w:t xml:space="preserve">and focuses on a world cleared of human elements as a result of consumption habits.  </w:t>
      </w:r>
      <w:r w:rsidR="006A5CB8">
        <w:rPr>
          <w:rFonts w:ascii="Helvetica" w:hAnsi="Helvetica"/>
          <w:sz w:val="22"/>
          <w:szCs w:val="22"/>
          <w:lang w:val="tr-TR"/>
        </w:rPr>
        <w:t xml:space="preserve"> </w:t>
      </w:r>
    </w:p>
    <w:p w14:paraId="15742199" w14:textId="7653FA49" w:rsidR="001C65C3" w:rsidRDefault="00BC7459" w:rsidP="00BC7459">
      <w:pPr>
        <w:tabs>
          <w:tab w:val="left" w:pos="1980"/>
        </w:tabs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ab/>
      </w:r>
    </w:p>
    <w:p w14:paraId="36A45245" w14:textId="29482706" w:rsidR="001A417E" w:rsidRDefault="001A417E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  <w:r>
        <w:rPr>
          <w:rFonts w:ascii="Helvetica" w:eastAsia="Helvetica" w:hAnsi="Helvetica" w:cs="Helvetica"/>
          <w:sz w:val="22"/>
          <w:szCs w:val="22"/>
          <w:lang w:val="tr-TR"/>
        </w:rPr>
        <w:t>The artist</w:t>
      </w:r>
      <w:r w:rsidR="002A1566">
        <w:rPr>
          <w:rFonts w:ascii="Helvetica" w:eastAsia="Helvetica" w:hAnsi="Helvetica" w:cs="Helvetica"/>
          <w:sz w:val="22"/>
          <w:szCs w:val="22"/>
          <w:lang w:val="tr-TR"/>
        </w:rPr>
        <w:t>,</w:t>
      </w:r>
      <w:r>
        <w:rPr>
          <w:rFonts w:ascii="Helvetica" w:eastAsia="Helvetica" w:hAnsi="Helvetica" w:cs="Helvetica"/>
          <w:sz w:val="22"/>
          <w:szCs w:val="22"/>
          <w:lang w:val="tr-TR"/>
        </w:rPr>
        <w:t xml:space="preserve"> who in his </w:t>
      </w:r>
      <w:r w:rsidR="002A1566">
        <w:rPr>
          <w:rFonts w:ascii="Helvetica" w:eastAsia="Helvetica" w:hAnsi="Helvetica" w:cs="Helvetica"/>
          <w:sz w:val="22"/>
          <w:szCs w:val="22"/>
          <w:lang w:val="tr-TR"/>
        </w:rPr>
        <w:t xml:space="preserve">first exhibition “Chromophobia” </w:t>
      </w:r>
      <w:r>
        <w:rPr>
          <w:rFonts w:ascii="Helvetica" w:eastAsia="Helvetica" w:hAnsi="Helvetica" w:cs="Helvetica"/>
          <w:sz w:val="22"/>
          <w:szCs w:val="22"/>
          <w:lang w:val="tr-TR"/>
        </w:rPr>
        <w:t>depicted a society that has abando</w:t>
      </w:r>
      <w:r w:rsidR="002A1566">
        <w:rPr>
          <w:rFonts w:ascii="Helvetica" w:eastAsia="Helvetica" w:hAnsi="Helvetica" w:cs="Helvetica"/>
          <w:sz w:val="22"/>
          <w:szCs w:val="22"/>
          <w:lang w:val="tr-TR"/>
        </w:rPr>
        <w:t>ned its humanity, confronts the a</w:t>
      </w:r>
      <w:r>
        <w:rPr>
          <w:rFonts w:ascii="Helvetica" w:eastAsia="Helvetica" w:hAnsi="Helvetica" w:cs="Helvetica"/>
          <w:sz w:val="22"/>
          <w:szCs w:val="22"/>
          <w:lang w:val="tr-TR"/>
        </w:rPr>
        <w:t>udience with a universe determined by new fictional forms.</w:t>
      </w:r>
      <w:r w:rsidR="007F390D">
        <w:rPr>
          <w:rFonts w:ascii="Helvetica" w:eastAsia="Helvetica" w:hAnsi="Helvetica" w:cs="Helvetica"/>
          <w:sz w:val="22"/>
          <w:szCs w:val="22"/>
          <w:lang w:val="tr-TR"/>
        </w:rPr>
        <w:t xml:space="preserve"> The artist’s interest in geological and biological transformations that are born, waiting and developing in the shadow of issues of social violence becomes a guide for creating these new forms in his </w:t>
      </w:r>
      <w:proofErr w:type="spellStart"/>
      <w:r w:rsidR="007F390D">
        <w:rPr>
          <w:rFonts w:ascii="Helvetica" w:eastAsia="Helvetica" w:hAnsi="Helvetica" w:cs="Helvetica"/>
          <w:sz w:val="22"/>
          <w:szCs w:val="22"/>
          <w:lang w:val="tr-TR"/>
        </w:rPr>
        <w:t>paintings</w:t>
      </w:r>
      <w:proofErr w:type="spellEnd"/>
      <w:r w:rsidR="007F390D">
        <w:rPr>
          <w:rFonts w:ascii="Helvetica" w:eastAsia="Helvetica" w:hAnsi="Helvetica" w:cs="Helvetica"/>
          <w:sz w:val="22"/>
          <w:szCs w:val="22"/>
          <w:lang w:val="tr-TR"/>
        </w:rPr>
        <w:t>.</w:t>
      </w:r>
    </w:p>
    <w:p w14:paraId="4A883873" w14:textId="77777777" w:rsidR="00BF475C" w:rsidRPr="00853BEA" w:rsidRDefault="00BF475C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7EC20D67" w14:textId="77777777" w:rsidR="00410BDF" w:rsidRPr="00853BEA" w:rsidRDefault="005532F0">
      <w:pPr>
        <w:spacing w:line="360" w:lineRule="auto"/>
        <w:jc w:val="center"/>
        <w:rPr>
          <w:rFonts w:ascii="Helvetica" w:eastAsia="Helvetica" w:hAnsi="Helvetica" w:cs="Helvetica"/>
          <w:sz w:val="22"/>
          <w:szCs w:val="22"/>
          <w:lang w:val="tr-TR"/>
        </w:rPr>
      </w:pPr>
      <w:r w:rsidRPr="00853BEA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4BF997C4" wp14:editId="41401F48">
            <wp:extent cx="5418290" cy="2160000"/>
            <wp:effectExtent l="0" t="0" r="0" b="0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n Fair.jpe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07CB9FD" w14:textId="6801FFBA" w:rsidR="00920C81" w:rsidRPr="00920C81" w:rsidRDefault="00FA7CE5" w:rsidP="00920C81">
      <w:pPr>
        <w:spacing w:line="360" w:lineRule="auto"/>
        <w:jc w:val="center"/>
        <w:rPr>
          <w:rFonts w:ascii="Helvetica" w:hAnsi="Helvetica"/>
          <w:i/>
          <w:iCs/>
          <w:sz w:val="18"/>
          <w:szCs w:val="18"/>
          <w:lang w:val="tr-TR"/>
        </w:rPr>
      </w:pPr>
      <w:r>
        <w:rPr>
          <w:rFonts w:ascii="Helvetica" w:hAnsi="Helvetica"/>
          <w:i/>
          <w:iCs/>
          <w:sz w:val="18"/>
          <w:szCs w:val="18"/>
          <w:lang w:val="tr-TR"/>
        </w:rPr>
        <w:t xml:space="preserve"> </w:t>
      </w:r>
      <w:r w:rsidR="00E90323">
        <w:rPr>
          <w:rFonts w:ascii="Helvetica" w:hAnsi="Helvetica"/>
          <w:i/>
          <w:iCs/>
          <w:sz w:val="18"/>
          <w:szCs w:val="18"/>
          <w:lang w:val="tr-TR"/>
        </w:rPr>
        <w:t>“</w:t>
      </w:r>
      <w:proofErr w:type="spellStart"/>
      <w:r w:rsidR="00920C81">
        <w:rPr>
          <w:rFonts w:ascii="Helvetica" w:hAnsi="Helvetica"/>
          <w:i/>
          <w:iCs/>
          <w:sz w:val="18"/>
          <w:szCs w:val="18"/>
          <w:lang w:val="tr-TR"/>
        </w:rPr>
        <w:t>Ongoing</w:t>
      </w:r>
      <w:proofErr w:type="spellEnd"/>
      <w:r w:rsidR="00920C81">
        <w:rPr>
          <w:rFonts w:ascii="Helvetica" w:hAnsi="Helvetica"/>
          <w:i/>
          <w:iCs/>
          <w:sz w:val="18"/>
          <w:szCs w:val="18"/>
          <w:lang w:val="tr-TR"/>
        </w:rPr>
        <w:t xml:space="preserve"> Formation”, Oil painting on canvas, polyptych, </w:t>
      </w:r>
      <w:r w:rsidR="00920C81" w:rsidRPr="00183BC1">
        <w:rPr>
          <w:rFonts w:ascii="Helvetica" w:hAnsi="Helvetica"/>
          <w:i/>
          <w:iCs/>
          <w:sz w:val="18"/>
          <w:szCs w:val="18"/>
          <w:lang w:val="tr-TR"/>
        </w:rPr>
        <w:t>60 x 150 cm</w:t>
      </w:r>
      <w:bookmarkStart w:id="0" w:name="_GoBack"/>
      <w:bookmarkEnd w:id="0"/>
      <w:r w:rsidR="00920C81" w:rsidRPr="00853BEA">
        <w:rPr>
          <w:rFonts w:ascii="Helvetica" w:hAnsi="Helvetica"/>
          <w:i/>
          <w:iCs/>
          <w:sz w:val="18"/>
          <w:szCs w:val="18"/>
          <w:lang w:val="tr-TR"/>
        </w:rPr>
        <w:t>, 2019</w:t>
      </w:r>
    </w:p>
    <w:p w14:paraId="36C3CD9B" w14:textId="77777777" w:rsidR="004442C8" w:rsidRDefault="004442C8" w:rsidP="00D97198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21FEDC40" w14:textId="6B45E7CA" w:rsidR="009D311F" w:rsidRDefault="004442C8" w:rsidP="00D97198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 xml:space="preserve">The work </w:t>
      </w:r>
      <w:r w:rsidR="00E90323">
        <w:rPr>
          <w:rFonts w:ascii="Helvetica" w:hAnsi="Helvetica"/>
          <w:sz w:val="22"/>
          <w:szCs w:val="22"/>
          <w:lang w:val="tr-TR"/>
        </w:rPr>
        <w:t>in the exhibition entitled “</w:t>
      </w:r>
      <w:proofErr w:type="spellStart"/>
      <w:r>
        <w:rPr>
          <w:rFonts w:ascii="Helvetica" w:hAnsi="Helvetica"/>
          <w:sz w:val="22"/>
          <w:szCs w:val="22"/>
          <w:lang w:val="tr-TR"/>
        </w:rPr>
        <w:t>Conflicting</w:t>
      </w:r>
      <w:proofErr w:type="spellEnd"/>
      <w:r>
        <w:rPr>
          <w:rFonts w:ascii="Helvetica" w:hAnsi="Helvetica"/>
          <w:sz w:val="22"/>
          <w:szCs w:val="22"/>
          <w:lang w:val="tr-TR"/>
        </w:rPr>
        <w:t xml:space="preserve"> Side of the World” illustrates the manifestation of human-based mobility and mass violence, the look at our history in a world setup where humanity comes off the stage.</w:t>
      </w:r>
      <w:r w:rsidR="004702B0">
        <w:rPr>
          <w:rFonts w:ascii="Helvetica" w:hAnsi="Helvetica"/>
          <w:sz w:val="22"/>
          <w:szCs w:val="22"/>
          <w:lang w:val="tr-TR"/>
        </w:rPr>
        <w:t xml:space="preserve"> In this context, the intense inaction </w:t>
      </w:r>
      <w:r w:rsidR="004702B0">
        <w:rPr>
          <w:rFonts w:ascii="Helvetica" w:hAnsi="Helvetica"/>
          <w:sz w:val="22"/>
          <w:szCs w:val="22"/>
          <w:lang w:val="tr-TR"/>
        </w:rPr>
        <w:lastRenderedPageBreak/>
        <w:t>and the constra</w:t>
      </w:r>
      <w:r w:rsidR="00776BBA">
        <w:rPr>
          <w:rFonts w:ascii="Helvetica" w:hAnsi="Helvetica"/>
          <w:sz w:val="22"/>
          <w:szCs w:val="22"/>
          <w:lang w:val="tr-TR"/>
        </w:rPr>
        <w:t xml:space="preserve">int of biological forms in other works </w:t>
      </w:r>
      <w:r w:rsidR="002A1566">
        <w:rPr>
          <w:rFonts w:ascii="Helvetica" w:hAnsi="Helvetica"/>
          <w:sz w:val="22"/>
          <w:szCs w:val="22"/>
          <w:lang w:val="tr-TR"/>
        </w:rPr>
        <w:t xml:space="preserve">create </w:t>
      </w:r>
      <w:r w:rsidR="004702B0">
        <w:rPr>
          <w:rFonts w:ascii="Helvetica" w:hAnsi="Helvetica"/>
          <w:sz w:val="22"/>
          <w:szCs w:val="22"/>
          <w:lang w:val="tr-TR"/>
        </w:rPr>
        <w:t>a narration that can be read in terms of two phases of time as ant</w:t>
      </w:r>
      <w:r w:rsidR="002C75E0">
        <w:rPr>
          <w:rFonts w:ascii="Helvetica" w:hAnsi="Helvetica"/>
          <w:sz w:val="22"/>
          <w:szCs w:val="22"/>
          <w:lang w:val="tr-TR"/>
        </w:rPr>
        <w:t>h</w:t>
      </w:r>
      <w:r w:rsidR="004702B0">
        <w:rPr>
          <w:rFonts w:ascii="Helvetica" w:hAnsi="Helvetica"/>
          <w:sz w:val="22"/>
          <w:szCs w:val="22"/>
          <w:lang w:val="tr-TR"/>
        </w:rPr>
        <w:t>ropocene and post-human.</w:t>
      </w:r>
      <w:r w:rsidR="00FB45C1">
        <w:rPr>
          <w:rFonts w:ascii="Helvetica" w:hAnsi="Helvetica"/>
          <w:sz w:val="22"/>
          <w:szCs w:val="22"/>
          <w:lang w:val="tr-TR"/>
        </w:rPr>
        <w:t xml:space="preserve"> “Annihilation &amp;</w:t>
      </w:r>
      <w:r w:rsidR="007E6D0D">
        <w:rPr>
          <w:rFonts w:ascii="Helvetica" w:hAnsi="Helvetica"/>
          <w:sz w:val="22"/>
          <w:szCs w:val="22"/>
          <w:lang w:val="tr-TR"/>
        </w:rPr>
        <w:t xml:space="preserve"> </w:t>
      </w:r>
      <w:proofErr w:type="spellStart"/>
      <w:r w:rsidR="00FB45C1">
        <w:rPr>
          <w:rFonts w:ascii="Helvetica" w:hAnsi="Helvetica"/>
          <w:sz w:val="22"/>
          <w:szCs w:val="22"/>
          <w:lang w:val="tr-TR"/>
        </w:rPr>
        <w:t>Genesis</w:t>
      </w:r>
      <w:proofErr w:type="spellEnd"/>
      <w:r w:rsidR="007E6D0D">
        <w:rPr>
          <w:rFonts w:ascii="Helvetica" w:hAnsi="Helvetica"/>
          <w:sz w:val="22"/>
          <w:szCs w:val="22"/>
          <w:lang w:val="tr-TR"/>
        </w:rPr>
        <w:t>” intertwines the bitter end of manmade engineering wonders that are unable to resist time with the act of rendering visible the search for hope regarding aliveness in a universe after the apocalypse along with the issues of transience and permanence.</w:t>
      </w:r>
      <w:r w:rsidR="00181F54">
        <w:rPr>
          <w:rFonts w:ascii="Helvetica" w:hAnsi="Helvetica"/>
          <w:sz w:val="22"/>
          <w:szCs w:val="22"/>
          <w:lang w:val="tr-TR"/>
        </w:rPr>
        <w:t xml:space="preserve"> Wh</w:t>
      </w:r>
      <w:r w:rsidR="00F07A2E">
        <w:rPr>
          <w:rFonts w:ascii="Helvetica" w:hAnsi="Helvetica"/>
          <w:sz w:val="22"/>
          <w:szCs w:val="22"/>
          <w:lang w:val="tr-TR"/>
        </w:rPr>
        <w:t xml:space="preserve">en read in terms of transience, which is </w:t>
      </w:r>
      <w:r w:rsidR="00181F54">
        <w:rPr>
          <w:rFonts w:ascii="Helvetica" w:hAnsi="Helvetica"/>
          <w:sz w:val="22"/>
          <w:szCs w:val="22"/>
          <w:lang w:val="tr-TR"/>
        </w:rPr>
        <w:t xml:space="preserve">one of humanity’s most fundamental truths and problems that </w:t>
      </w:r>
      <w:r w:rsidR="00796BBA">
        <w:rPr>
          <w:rFonts w:ascii="Helvetica" w:hAnsi="Helvetica"/>
          <w:sz w:val="22"/>
          <w:szCs w:val="22"/>
          <w:lang w:val="tr-TR"/>
        </w:rPr>
        <w:t xml:space="preserve">it has been trying </w:t>
      </w:r>
      <w:r w:rsidR="003C523B">
        <w:rPr>
          <w:rFonts w:ascii="Helvetica" w:hAnsi="Helvetica"/>
          <w:sz w:val="22"/>
          <w:szCs w:val="22"/>
          <w:lang w:val="tr-TR"/>
        </w:rPr>
        <w:t xml:space="preserve">to overcome throughout its own </w:t>
      </w:r>
      <w:r w:rsidR="00181F54">
        <w:rPr>
          <w:rFonts w:ascii="Helvetica" w:hAnsi="Helvetica"/>
          <w:sz w:val="22"/>
          <w:szCs w:val="22"/>
          <w:lang w:val="tr-TR"/>
        </w:rPr>
        <w:t xml:space="preserve">history, architectural domination approves </w:t>
      </w:r>
      <w:r w:rsidR="00595769">
        <w:rPr>
          <w:rFonts w:ascii="Helvetica" w:hAnsi="Helvetica"/>
          <w:sz w:val="22"/>
          <w:szCs w:val="22"/>
          <w:lang w:val="tr-TR"/>
        </w:rPr>
        <w:t>people’s</w:t>
      </w:r>
      <w:r w:rsidR="00181F54">
        <w:rPr>
          <w:rFonts w:ascii="Helvetica" w:hAnsi="Helvetica"/>
          <w:sz w:val="22"/>
          <w:szCs w:val="22"/>
          <w:lang w:val="tr-TR"/>
        </w:rPr>
        <w:t xml:space="preserve"> domination on </w:t>
      </w:r>
      <w:r w:rsidR="00595769">
        <w:rPr>
          <w:rFonts w:ascii="Helvetica" w:hAnsi="Helvetica"/>
          <w:sz w:val="22"/>
          <w:szCs w:val="22"/>
          <w:lang w:val="tr-TR"/>
        </w:rPr>
        <w:t xml:space="preserve">people by making one experience the violence of the sign of development and colonization in the most </w:t>
      </w:r>
      <w:r w:rsidR="00896F3E">
        <w:rPr>
          <w:rFonts w:ascii="Helvetica" w:hAnsi="Helvetica"/>
          <w:sz w:val="22"/>
          <w:szCs w:val="22"/>
          <w:lang w:val="tr-TR"/>
        </w:rPr>
        <w:t xml:space="preserve">obvious way. On the other hand, the </w:t>
      </w:r>
      <w:r w:rsidR="00595769">
        <w:rPr>
          <w:rFonts w:ascii="Helvetica" w:hAnsi="Helvetica"/>
          <w:sz w:val="22"/>
          <w:szCs w:val="22"/>
          <w:lang w:val="tr-TR"/>
        </w:rPr>
        <w:t>works entitled “</w:t>
      </w:r>
      <w:proofErr w:type="spellStart"/>
      <w:r w:rsidR="00274F1B" w:rsidRPr="00274F1B">
        <w:rPr>
          <w:rFonts w:ascii="Helvetica" w:hAnsi="Helvetica"/>
          <w:sz w:val="22"/>
          <w:szCs w:val="22"/>
          <w:lang w:val="tr-TR"/>
        </w:rPr>
        <w:t>Fragmentation</w:t>
      </w:r>
      <w:proofErr w:type="spellEnd"/>
      <w:r w:rsidR="00274F1B" w:rsidRPr="00274F1B">
        <w:rPr>
          <w:rFonts w:ascii="Helvetica" w:hAnsi="Helvetica"/>
          <w:sz w:val="22"/>
          <w:szCs w:val="22"/>
          <w:lang w:val="tr-TR"/>
        </w:rPr>
        <w:t xml:space="preserve"> </w:t>
      </w:r>
      <w:proofErr w:type="spellStart"/>
      <w:r w:rsidR="00274F1B" w:rsidRPr="00274F1B">
        <w:rPr>
          <w:rFonts w:ascii="Helvetica" w:hAnsi="Helvetica"/>
          <w:sz w:val="22"/>
          <w:szCs w:val="22"/>
          <w:lang w:val="tr-TR"/>
        </w:rPr>
        <w:t>Process</w:t>
      </w:r>
      <w:proofErr w:type="spellEnd"/>
      <w:r w:rsidR="00274F1B" w:rsidRPr="00274F1B">
        <w:rPr>
          <w:rFonts w:ascii="Helvetica" w:hAnsi="Helvetica"/>
          <w:sz w:val="22"/>
          <w:szCs w:val="22"/>
          <w:lang w:val="tr-TR"/>
        </w:rPr>
        <w:t xml:space="preserve"> of Monuments</w:t>
      </w:r>
      <w:r w:rsidR="00595769">
        <w:rPr>
          <w:rFonts w:ascii="Helvetica" w:hAnsi="Helvetica"/>
          <w:sz w:val="22"/>
          <w:szCs w:val="22"/>
          <w:lang w:val="tr-TR"/>
        </w:rPr>
        <w:t>”, “Molting” and “Oxygenless” host the absurdity of challenging the destructive and transformative feature of time.</w:t>
      </w:r>
      <w:r w:rsidR="00181F54">
        <w:rPr>
          <w:rFonts w:ascii="Helvetica" w:hAnsi="Helvetica"/>
          <w:sz w:val="22"/>
          <w:szCs w:val="22"/>
          <w:lang w:val="tr-TR"/>
        </w:rPr>
        <w:t xml:space="preserve"> </w:t>
      </w:r>
    </w:p>
    <w:p w14:paraId="495452F9" w14:textId="77777777" w:rsidR="00201FE2" w:rsidRDefault="00201FE2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00A542F8" w14:textId="733901B4" w:rsidR="0090157B" w:rsidRDefault="0090157B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>Tayfun</w:t>
      </w:r>
      <w:r w:rsidR="004D01D1">
        <w:rPr>
          <w:rFonts w:ascii="Helvetica" w:hAnsi="Helvetica"/>
          <w:sz w:val="22"/>
          <w:szCs w:val="22"/>
          <w:lang w:val="tr-TR"/>
        </w:rPr>
        <w:t xml:space="preserve"> Gülnar expresses his elaborative </w:t>
      </w:r>
      <w:r>
        <w:rPr>
          <w:rFonts w:ascii="Helvetica" w:hAnsi="Helvetica"/>
          <w:sz w:val="22"/>
          <w:szCs w:val="22"/>
          <w:lang w:val="tr-TR"/>
        </w:rPr>
        <w:t xml:space="preserve">style in his paintings with a </w:t>
      </w:r>
      <w:proofErr w:type="spellStart"/>
      <w:r>
        <w:rPr>
          <w:rFonts w:ascii="Helvetica" w:hAnsi="Helvetica"/>
          <w:sz w:val="22"/>
          <w:szCs w:val="22"/>
          <w:lang w:val="tr-TR"/>
        </w:rPr>
        <w:t>use</w:t>
      </w:r>
      <w:proofErr w:type="spellEnd"/>
      <w:r>
        <w:rPr>
          <w:rFonts w:ascii="Helvetica" w:hAnsi="Helvetica"/>
          <w:sz w:val="22"/>
          <w:szCs w:val="22"/>
          <w:lang w:val="tr-TR"/>
        </w:rPr>
        <w:t xml:space="preserve"> of colours reduced to monochrome and blue tones. His second solo exhibition at </w:t>
      </w:r>
      <w:r w:rsidRPr="00853BEA">
        <w:rPr>
          <w:rFonts w:ascii="Helvetica" w:hAnsi="Helvetica"/>
          <w:color w:val="CC0004"/>
          <w:sz w:val="22"/>
          <w:szCs w:val="22"/>
          <w:u w:color="CC0004"/>
          <w:lang w:val="tr-TR"/>
        </w:rPr>
        <w:t>x</w:t>
      </w:r>
      <w:r w:rsidRPr="00853BEA">
        <w:rPr>
          <w:rFonts w:ascii="Helvetica" w:hAnsi="Helvetica"/>
          <w:sz w:val="22"/>
          <w:szCs w:val="22"/>
          <w:lang w:val="tr-TR"/>
        </w:rPr>
        <w:t>-ist</w:t>
      </w:r>
      <w:r>
        <w:rPr>
          <w:rFonts w:ascii="Helvetica" w:hAnsi="Helvetica"/>
          <w:sz w:val="22"/>
          <w:szCs w:val="22"/>
          <w:lang w:val="tr-TR"/>
        </w:rPr>
        <w:t xml:space="preserve"> entitled “</w:t>
      </w:r>
      <w:r>
        <w:rPr>
          <w:rFonts w:ascii="Helvetica" w:hAnsi="Helvetica"/>
          <w:i/>
          <w:sz w:val="22"/>
          <w:szCs w:val="22"/>
          <w:lang w:val="tr-TR"/>
        </w:rPr>
        <w:t>A Momentary Silence</w:t>
      </w:r>
      <w:r>
        <w:rPr>
          <w:rFonts w:ascii="Helvetica" w:hAnsi="Helvetica"/>
          <w:sz w:val="22"/>
          <w:szCs w:val="22"/>
          <w:lang w:val="tr-TR"/>
        </w:rPr>
        <w:t>” can be visited between October 24 – December 7, 2019.</w:t>
      </w:r>
    </w:p>
    <w:p w14:paraId="71D2C7B1" w14:textId="77777777" w:rsidR="00410BDF" w:rsidRPr="00853BEA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3E43B9AD" w14:textId="7D6C5ABB" w:rsidR="00410BDF" w:rsidRPr="00853BEA" w:rsidRDefault="0090157B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 xml:space="preserve">For more detailed information, please consult Gamze Kantarcıoğlu from </w:t>
      </w:r>
      <w:r w:rsidRPr="00853BEA">
        <w:rPr>
          <w:rFonts w:ascii="Helvetica" w:hAnsi="Helvetica"/>
          <w:b/>
          <w:bCs/>
          <w:color w:val="FF0000"/>
          <w:sz w:val="22"/>
          <w:szCs w:val="22"/>
          <w:u w:color="FF0000"/>
          <w:lang w:val="tr-TR"/>
        </w:rPr>
        <w:t>x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>-ist</w:t>
      </w:r>
      <w:r>
        <w:rPr>
          <w:rFonts w:ascii="Helvetica" w:hAnsi="Helvetica"/>
          <w:b/>
          <w:bCs/>
          <w:sz w:val="22"/>
          <w:szCs w:val="22"/>
          <w:lang w:val="tr-TR"/>
        </w:rPr>
        <w:t>.</w:t>
      </w:r>
    </w:p>
    <w:p w14:paraId="4736FCBC" w14:textId="77777777" w:rsidR="00410BDF" w:rsidRPr="00853BEA" w:rsidRDefault="00410BDF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</w:p>
    <w:p w14:paraId="238A9ECD" w14:textId="77777777" w:rsidR="00410BDF" w:rsidRPr="00853BEA" w:rsidRDefault="00FE28DD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hyperlink r:id="rId9" w:history="1">
        <w:r w:rsidR="009D311F">
          <w:rPr>
            <w:rStyle w:val="Hyperlink0"/>
            <w:rFonts w:ascii="Helvetica" w:hAnsi="Helvetica"/>
            <w:lang w:val="tr-TR"/>
          </w:rPr>
          <w:t>gamze</w:t>
        </w:r>
        <w:r w:rsidR="005532F0" w:rsidRPr="00853BEA">
          <w:rPr>
            <w:rStyle w:val="Hyperlink0"/>
            <w:rFonts w:ascii="Helvetica" w:hAnsi="Helvetica"/>
            <w:lang w:val="tr-TR"/>
          </w:rPr>
          <w:t>@artxist.com</w:t>
        </w:r>
      </w:hyperlink>
    </w:p>
    <w:p w14:paraId="17FAE489" w14:textId="77777777" w:rsidR="00410BDF" w:rsidRPr="00853BEA" w:rsidRDefault="009D311F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 xml:space="preserve">M. </w:t>
      </w:r>
      <w:r w:rsidR="006E469A">
        <w:rPr>
          <w:rFonts w:ascii="Helvetica" w:hAnsi="Helvetica"/>
          <w:b/>
          <w:bCs/>
          <w:sz w:val="22"/>
          <w:szCs w:val="22"/>
          <w:lang w:val="tr-TR"/>
        </w:rPr>
        <w:t xml:space="preserve">0 </w:t>
      </w:r>
      <w:r>
        <w:rPr>
          <w:rFonts w:ascii="Helvetica" w:hAnsi="Helvetica"/>
          <w:b/>
          <w:bCs/>
          <w:sz w:val="22"/>
          <w:szCs w:val="22"/>
          <w:lang w:val="tr-TR"/>
        </w:rPr>
        <w:t>536 255 95 12</w:t>
      </w:r>
    </w:p>
    <w:p w14:paraId="0F1E08E1" w14:textId="77777777" w:rsidR="00410BDF" w:rsidRPr="00853BEA" w:rsidRDefault="005532F0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T.  </w:t>
      </w:r>
      <w:r w:rsidR="006E469A">
        <w:rPr>
          <w:rFonts w:ascii="Helvetica" w:hAnsi="Helvetica"/>
          <w:b/>
          <w:bCs/>
          <w:sz w:val="22"/>
          <w:szCs w:val="22"/>
          <w:lang w:val="tr-TR"/>
        </w:rPr>
        <w:t xml:space="preserve">0 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>212 291 77 84</w:t>
      </w:r>
    </w:p>
    <w:p w14:paraId="0E47608E" w14:textId="77777777" w:rsidR="00410BDF" w:rsidRPr="00853BEA" w:rsidRDefault="00410BDF">
      <w:pPr>
        <w:spacing w:line="360" w:lineRule="auto"/>
        <w:rPr>
          <w:lang w:val="tr-TR"/>
        </w:rPr>
      </w:pPr>
    </w:p>
    <w:sectPr w:rsidR="00410BDF" w:rsidRPr="00853BEA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2C3D40" w14:textId="77777777" w:rsidR="00FE28DD" w:rsidRDefault="00FE28DD">
      <w:r>
        <w:separator/>
      </w:r>
    </w:p>
  </w:endnote>
  <w:endnote w:type="continuationSeparator" w:id="0">
    <w:p w14:paraId="6C948F1D" w14:textId="77777777" w:rsidR="00FE28DD" w:rsidRDefault="00FE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4B978" w14:textId="77777777" w:rsidR="00D55EE6" w:rsidRDefault="00D55EE6">
    <w:pPr>
      <w:pStyle w:val="BalkveAltlk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E2999" w14:textId="77777777" w:rsidR="00FE28DD" w:rsidRDefault="00FE28DD">
      <w:r>
        <w:separator/>
      </w:r>
    </w:p>
  </w:footnote>
  <w:footnote w:type="continuationSeparator" w:id="0">
    <w:p w14:paraId="35A0505D" w14:textId="77777777" w:rsidR="00FE28DD" w:rsidRDefault="00FE28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01B45" w14:textId="77777777" w:rsidR="00D55EE6" w:rsidRDefault="00D55EE6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10BDF"/>
    <w:rsid w:val="000300E1"/>
    <w:rsid w:val="00044141"/>
    <w:rsid w:val="00077B7A"/>
    <w:rsid w:val="00082C66"/>
    <w:rsid w:val="000B0B20"/>
    <w:rsid w:val="000D3F28"/>
    <w:rsid w:val="000F03D0"/>
    <w:rsid w:val="000F5A97"/>
    <w:rsid w:val="00181F54"/>
    <w:rsid w:val="00183BC1"/>
    <w:rsid w:val="001A417E"/>
    <w:rsid w:val="001C65C3"/>
    <w:rsid w:val="001E3B8E"/>
    <w:rsid w:val="00201FE2"/>
    <w:rsid w:val="002263DB"/>
    <w:rsid w:val="002375EE"/>
    <w:rsid w:val="00274F1B"/>
    <w:rsid w:val="002A1566"/>
    <w:rsid w:val="002B152D"/>
    <w:rsid w:val="002C75E0"/>
    <w:rsid w:val="00385AD8"/>
    <w:rsid w:val="003A3C0A"/>
    <w:rsid w:val="003C523B"/>
    <w:rsid w:val="003E4098"/>
    <w:rsid w:val="00410BDF"/>
    <w:rsid w:val="004442C8"/>
    <w:rsid w:val="00444767"/>
    <w:rsid w:val="004702B0"/>
    <w:rsid w:val="004D01D1"/>
    <w:rsid w:val="00542451"/>
    <w:rsid w:val="005532F0"/>
    <w:rsid w:val="00595769"/>
    <w:rsid w:val="005E0149"/>
    <w:rsid w:val="005F4EF0"/>
    <w:rsid w:val="00611AFB"/>
    <w:rsid w:val="00612EE9"/>
    <w:rsid w:val="00672219"/>
    <w:rsid w:val="006A5CB8"/>
    <w:rsid w:val="006E469A"/>
    <w:rsid w:val="00703DF3"/>
    <w:rsid w:val="00776BBA"/>
    <w:rsid w:val="00796BBA"/>
    <w:rsid w:val="007E6D0D"/>
    <w:rsid w:val="007F390D"/>
    <w:rsid w:val="00800ED7"/>
    <w:rsid w:val="00853BEA"/>
    <w:rsid w:val="008664AB"/>
    <w:rsid w:val="00896F3E"/>
    <w:rsid w:val="0090157B"/>
    <w:rsid w:val="00920C81"/>
    <w:rsid w:val="009D311F"/>
    <w:rsid w:val="009E541C"/>
    <w:rsid w:val="009E7F8C"/>
    <w:rsid w:val="00A10E83"/>
    <w:rsid w:val="00A13868"/>
    <w:rsid w:val="00A42D74"/>
    <w:rsid w:val="00A4693C"/>
    <w:rsid w:val="00AD43D2"/>
    <w:rsid w:val="00B0098A"/>
    <w:rsid w:val="00B22A8B"/>
    <w:rsid w:val="00B40566"/>
    <w:rsid w:val="00B66E57"/>
    <w:rsid w:val="00BC7459"/>
    <w:rsid w:val="00BE25A9"/>
    <w:rsid w:val="00BF475C"/>
    <w:rsid w:val="00CB1472"/>
    <w:rsid w:val="00CF6BF7"/>
    <w:rsid w:val="00D17E4F"/>
    <w:rsid w:val="00D55EE6"/>
    <w:rsid w:val="00D94671"/>
    <w:rsid w:val="00D97198"/>
    <w:rsid w:val="00E50868"/>
    <w:rsid w:val="00E55402"/>
    <w:rsid w:val="00E90323"/>
    <w:rsid w:val="00EA33E9"/>
    <w:rsid w:val="00F07A2E"/>
    <w:rsid w:val="00F7331A"/>
    <w:rsid w:val="00FA7CE5"/>
    <w:rsid w:val="00FB45C1"/>
    <w:rsid w:val="00FE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51E9D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7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http://www.artxist.com" TargetMode="External"/><Relationship Id="rId8" Type="http://schemas.openxmlformats.org/officeDocument/2006/relationships/image" Target="media/image2.jpg"/><Relationship Id="rId9" Type="http://schemas.openxmlformats.org/officeDocument/2006/relationships/hyperlink" Target="mailto:gozde@artxist.com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401</Words>
  <Characters>2287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Guher Gurmen</dc:creator>
  <cp:lastModifiedBy>Gamze Kantarcıoğlu</cp:lastModifiedBy>
  <cp:revision>32</cp:revision>
  <dcterms:created xsi:type="dcterms:W3CDTF">2019-09-25T13:43:00Z</dcterms:created>
  <dcterms:modified xsi:type="dcterms:W3CDTF">2019-09-27T10:31:00Z</dcterms:modified>
</cp:coreProperties>
</file>